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正文" w:hAnsi="正文" w:eastAsia="正文" w:cs="正文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正文" w:hAnsi="正文" w:eastAsia="正文" w:cs="正文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      一、总体情况</w:t>
      </w:r>
      <w:r>
        <w:rPr>
          <w:rFonts w:hint="default" w:ascii="正文" w:hAnsi="正文" w:eastAsia="正文" w:cs="正文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正文" w:hAnsi="正文" w:eastAsia="正文" w:cs="正文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   （一）、民政局党组高度重视信息公开工作，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default" w:ascii="正文" w:hAnsi="正文" w:eastAsia="正文" w:cs="正文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年进一步加强了信息公开工作的组织领导，完善了由党组书记、局长亲自抓，分管副局长具体抓，局有关股室和单位各司其职的领导机制，统一指导、协调、推进和监督信息公开工作的全面开展。同时，由专人负责政府网站信息公开日常工作，确保政府信息公开工作的有序落实到位。</w:t>
      </w:r>
      <w:r>
        <w:rPr>
          <w:rFonts w:hint="default" w:ascii="正文" w:hAnsi="正文" w:eastAsia="正文" w:cs="正文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正文" w:hAnsi="正文" w:eastAsia="正文" w:cs="正文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   （二）、加强政府信息公开工作标准化和规范化建设，对政府信息公开的范围、内容、形式、制度等作了进一步的明确，坚持把群众最关心、最需要了解的事项作为政府信息公开的重点，加大推行政府信息公开的力度，使公开的内容更加充实，时间更加及时，重点更加突出，进一步提高政府信息公开的质量，把保障群众的知情权作为第一要务，积极主动地公开群众应该知道、可以知道、想知道的民政信息。</w:t>
      </w:r>
      <w:r>
        <w:rPr>
          <w:rFonts w:hint="default" w:ascii="正文" w:hAnsi="正文" w:eastAsia="正文" w:cs="正文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正文" w:hAnsi="正文" w:eastAsia="正文" w:cs="正文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   （三）、拓展公开领域，狠抓办事公开。抓住重点、紧扣热点、注重焦点，既公开各类事项的内容，又公开办事的项目、依据、条件、程序、时限、结果及服务承诺、岗位规范、纪律规定、监督投诉渠道等，最大限度方便群众办事。</w:t>
      </w:r>
      <w:r>
        <w:rPr>
          <w:rFonts w:hint="default" w:ascii="正文" w:hAnsi="正文" w:eastAsia="正文" w:cs="正文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正文" w:hAnsi="正文" w:eastAsia="正文" w:cs="正文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   （四）、学习、培训等其他工作情况。我局信息公开由局办公室统筹，各部门根据职责，指定专人负责信息公开工作。相关负责同志积极参加区相关业务学习或工作部署，严格按照信息公开最新要求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二、主动公开政府信息情况</w:t>
      </w:r>
    </w:p>
    <w:tbl>
      <w:tblPr>
        <w:tblW w:w="9735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2430"/>
        <w:gridCol w:w="2430"/>
        <w:gridCol w:w="2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现行有效件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266.71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三、收到和处理政府信息公开申请情况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1044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5"/>
        <w:gridCol w:w="936"/>
        <w:gridCol w:w="3124"/>
        <w:gridCol w:w="676"/>
        <w:gridCol w:w="676"/>
        <w:gridCol w:w="676"/>
        <w:gridCol w:w="676"/>
        <w:gridCol w:w="676"/>
        <w:gridCol w:w="677"/>
        <w:gridCol w:w="648"/>
        <w:gridCol w:w="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93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480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申请人情况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93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自然人</w:t>
            </w:r>
          </w:p>
        </w:tc>
        <w:tc>
          <w:tcPr>
            <w:tcW w:w="345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法人或其他组织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93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机构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社会公益组织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法律服务机构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其他</w:t>
            </w: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93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93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  三、本年度办理结果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（一）予以公开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（区分处理的，只计这一情形，不计其他情形）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（三）不予公开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属于国家秘密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其他法律行政法规禁止公开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危及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三安全一稳定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”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保护第三方合法权益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属于三类内部事务信息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属于四类过程性信息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属于行政执法案卷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属于行政查询事项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（四）无法提供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本机关不掌握相关政府信息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没有现成信息需要另行制作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补正后申请内容仍不明确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（五）不予处理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信访举报投诉类申请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重复申请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要求提供公开出版物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无正当理由大量反复申请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要求行政机关确认或重新出具已获取信息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（六）其他处理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申请人无正当理由逾期不补正、行政机关不再处理其政府信息公开申请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申请人逾期未按收费通知要求缴纳费用、行政机关不再处理其政府信息公开申请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其他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（七）总计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93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四、结转下年度继续办理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975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2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行政复议</w:t>
            </w:r>
          </w:p>
        </w:tc>
        <w:tc>
          <w:tcPr>
            <w:tcW w:w="6525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结果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其他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尚未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322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未经复议直接起诉</w:t>
            </w:r>
          </w:p>
        </w:tc>
        <w:tc>
          <w:tcPr>
            <w:tcW w:w="330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结果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维持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结果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其他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尚未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结果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结果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尚未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审结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0" w:type="dxa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r>
        <w:rPr>
          <w:rStyle w:val="5"/>
          <w:rFonts w:ascii="微软雅黑" w:hAnsi="微软雅黑" w:eastAsia="微软雅黑" w:cs="微软雅黑"/>
          <w:b/>
          <w:bCs/>
          <w:i w:val="0"/>
          <w:iCs w:val="0"/>
          <w:caps w:val="0"/>
          <w:color w:val="1D1D1D"/>
          <w:spacing w:val="0"/>
          <w:sz w:val="24"/>
          <w:szCs w:val="24"/>
          <w:shd w:val="clear" w:fill="FFFFFF"/>
        </w:rPr>
        <w:t> 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D1D1D"/>
          <w:spacing w:val="0"/>
          <w:sz w:val="24"/>
          <w:szCs w:val="24"/>
          <w:shd w:val="clear" w:fill="FFFFFF"/>
        </w:rPr>
        <w:t>五、存在的主要问题及改进情况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D1D1D"/>
          <w:spacing w:val="0"/>
          <w:sz w:val="24"/>
          <w:szCs w:val="24"/>
          <w:shd w:val="clear" w:fill="FFFFFF"/>
        </w:rPr>
        <w:t>       存在主要问题：一是部分部门对信息公开工作的重要性认识不足，主动公开意识不够强；二是社会广泛关注的、与群众密切相关的信息公开还不够到位；三是公开形式和渠道还不够丰富、不够宽；四是政府信息公开工作宣传不够深入，致使群众对政府信息公开工作认识不够，对了解、查阅政府信息的方式渠道掌握不够好。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D1D1D"/>
          <w:spacing w:val="0"/>
          <w:sz w:val="24"/>
          <w:szCs w:val="24"/>
          <w:shd w:val="clear" w:fill="FFFFFF"/>
          <w:lang w:val="en-US" w:eastAsia="zh-CN"/>
        </w:rPr>
        <w:t>3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1D1D1D"/>
          <w:spacing w:val="0"/>
          <w:sz w:val="24"/>
          <w:szCs w:val="24"/>
          <w:shd w:val="clear" w:fill="FFFFFF"/>
        </w:rPr>
        <w:t>年，我们要严格按照上级要求，认真落实有关政策，严格把关，逐条逐项狠抓落实，不断推进政务公开工作深入开展，具体要做好二个方面工作：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D1D1D"/>
          <w:spacing w:val="0"/>
          <w:sz w:val="24"/>
          <w:szCs w:val="24"/>
          <w:shd w:val="clear" w:fill="FFFFFF"/>
        </w:rPr>
        <w:t>       1.提高认识，加强领导。进一步提高政务公开工作的认识，把政务公开工作，纳入总体工作之中，列为工作重点任务，加强领导，抓好落实。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D1D1D"/>
          <w:spacing w:val="0"/>
          <w:sz w:val="24"/>
          <w:szCs w:val="24"/>
          <w:shd w:val="clear" w:fill="FFFFFF"/>
        </w:rPr>
        <w:t>       2.注重实效，加强制度建设。严格按制度办事，保障政务公开规范运行，坚持深入实际，立足于服务群众，接受群众监督，立足于办实事、重实效，解决群众关心的疑点、难点问题，防止流于形式和走过场，达到党和政府放心、人民群众满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OGNiYWYxOTA0ODcyMjVlMjEzOWIwZWViOTAyZDcifQ=="/>
  </w:docVars>
  <w:rsids>
    <w:rsidRoot w:val="00000000"/>
    <w:rsid w:val="4CB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2024-01-31T02:26:11Z</dcterms:created>
  <dc:creator>lenovo</dc:creator>
  <cp:lastModifiedBy>吉吉。</cp:lastModifiedBy>
  <dcterms:modified xsi:type="dcterms:W3CDTF">2024-01-31T02:30:53Z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23479C8F2D93428FA2D5ADEA7F141893_12</vt:lpwstr>
  </property>
</Properties>
</file>